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A868" w14:textId="338546B1" w:rsid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150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AF5D4E3" wp14:editId="63F4C11C">
            <wp:extent cx="904875" cy="1028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80F6D" w14:textId="5A670334" w:rsid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Announcement </w:t>
      </w:r>
      <w:r w:rsidR="00BB17B4" w:rsidRPr="000C5964">
        <w:rPr>
          <w:rFonts w:ascii="TH SarabunPSK" w:eastAsia="Times New Roman" w:hAnsi="TH SarabunPSK" w:cs="TH SarabunPSK"/>
          <w:sz w:val="32"/>
          <w:szCs w:val="32"/>
        </w:rPr>
        <w:t>San Kamphaeng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Police Station Chiangmai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  <w:t>on Anti-Bribery Policy and No Gift Policy from the performance of duties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  <w:t xml:space="preserve">for the fiscal year </w:t>
      </w:r>
      <w:r w:rsidR="007F0A96">
        <w:rPr>
          <w:rFonts w:ascii="TH SarabunPSK" w:eastAsia="Times New Roman" w:hAnsi="TH SarabunPSK" w:cs="TH SarabunPSK"/>
          <w:sz w:val="32"/>
          <w:szCs w:val="32"/>
        </w:rPr>
        <w:t>2026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  <w:t>- - - - - - - - - - - - - - - - -</w:t>
      </w:r>
    </w:p>
    <w:p w14:paraId="7EC2A35C" w14:textId="068025C8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According to the Constitutional Prevention and Suppression of Corruption Act B.E.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2561,Section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128, paragraph one, prohibits any public official from receiving property or any other benefit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that may be calculated as income from anyone. other than assets or legitimate interests. Rules or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regulations issued by virtue of the provisions of law, except for the receipt of assets or other benefits.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according to the rules and the number of The NACC establishes and the Code of Ethics for Police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Officers B.E. 2564 (2021) Honesty and Integrity Comply with legal obligations Transparency of the Royal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Thai Police Refrain from demonstrating behavior that implies exploitation or abuse and is responsible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for human rights duties. Be ready for audits and accountability. and Article 2(4) thinks of the common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good rather than the personal benefit. Public spirit, cooperation, cooperation, and sacrifice for the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common good and creation for the benefit of society in conjunction with the National Reform Plan 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Prevention and Suppression of Corruption and Misconduct (Revised Version) Define major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reform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activities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Activity 4 Develop the Thai bureaucracy to be transparent and without benefits Goal 1 Article</w:t>
      </w:r>
    </w:p>
    <w:p w14:paraId="739DEDA2" w14:textId="0D2C7CF6" w:rsidR="000C5964" w:rsidRDefault="000C5964" w:rsidP="000C596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1.1 All government agencies shall declare as agencies that all government officials do not accept gifts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and gifts of all kinds from performing their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duties(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>No Gift Policy).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Therefore, in order to prevent conflict of interest, bribery, gifts, gifts or any other benefits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that affect the performance of duties, the Anti-Bribery Policy and No Gift Policy from performing duties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are as follows:</w:t>
      </w:r>
    </w:p>
    <w:p w14:paraId="628F3BDB" w14:textId="77777777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1 This Notice</w:t>
      </w:r>
    </w:p>
    <w:p w14:paraId="10FA184B" w14:textId="53085032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"Supervisor" means a person who has the authority and duty to command,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supervise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,monitor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and inspect police officers under his subordination.</w:t>
      </w:r>
    </w:p>
    <w:p w14:paraId="21B9558A" w14:textId="1A914B74" w:rsidR="000C5964" w:rsidRP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"Bribe" means property or any other benefit given to a person to induce him to act or not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to act in office. Whether it is rightful or unlawful with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duty./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Performance of duties.....</w:t>
      </w:r>
    </w:p>
    <w:p w14:paraId="3E0355C9" w14:textId="20FEE014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"Performance of duties" means acts or performance of duties of public officials. In a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position appointed or assigned to perform any duty or to act on behalf of any duty, both general and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specific, as a police officer as prescribed by law. authority or act in accordance with the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authority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prescribed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by law.</w:t>
      </w: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6F61551D" w14:textId="076D5DBB" w:rsid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-2-</w:t>
      </w:r>
    </w:p>
    <w:p w14:paraId="6A58E864" w14:textId="4228A3D2" w:rsidR="000C5964" w:rsidRDefault="000C5964" w:rsidP="000C5964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"Gifts, gifts or other benefits affecting the performance of duties" means money,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property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,services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or other benefits that are valued and include tips received by government officials in addition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to salary. Income, government benefits in normal cases and influence decision-making. approval Permit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or otherwise perform duties in a manner that dishonestly benefits the gift giver either in the past or a</w:t>
      </w:r>
      <w:r>
        <w:rPr>
          <w:rFonts w:ascii="TH SarabunPSK" w:eastAsia="Times New Roman" w:hAnsi="TH SarabunPSK" w:cs="TH SarabunPSK"/>
          <w:sz w:val="32"/>
          <w:szCs w:val="32"/>
        </w:rPr>
        <w:t xml:space="preserve">t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the time of receipt or in the future.</w:t>
      </w:r>
    </w:p>
    <w:p w14:paraId="54ECBC8C" w14:textId="77777777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2 Police officers at all levels shall behave. as follows</w:t>
      </w:r>
    </w:p>
    <w:p w14:paraId="6507E471" w14:textId="3E931CD3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1. Do not ask, lead, give or not accept bribes, gifts, gifts or any other benefits from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performing duties.</w:t>
      </w:r>
    </w:p>
    <w:p w14:paraId="23A9A354" w14:textId="7D360AD9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2. Do not consent or knowingly allow family members to give or accept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bribes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,gifts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>, gifts or any other benefits to those involved in the performance of duties.</w:t>
      </w:r>
    </w:p>
    <w:p w14:paraId="7D306367" w14:textId="1D4B1295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3. The performance of duties must adhere to the fair enforcement of the law, the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interests and image of the police. Must not commit any act that is a conflict between personal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interests and public interests, such as accepting gifts or other benefits that affect the performance of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duties, using government resources for personal gain, disclosing inside information,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obstructing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official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hours for special work, etc.</w:t>
      </w:r>
    </w:p>
    <w:p w14:paraId="763CE29C" w14:textId="06C1CA16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4. Reduce the giving or receiving of assets or other benefits according to the rules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and amounts specified by the Office of the NACC by using the method of expression by signing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greeting cards, greeting books, condolence cards, or using social media instead of giving items.</w:t>
      </w:r>
    </w:p>
    <w:p w14:paraId="0BB47BA3" w14:textId="77777777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5. Refuse Not tolerated. Not indifferent. Against the behavior of accepting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bribes, gifts, gifts or any other benefits. If any violations are found, the Superintendent/Station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Chief shall be notified as soon as possible.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E134AC6" w14:textId="746CA388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3 The supervisor shall have the authority and duty to supervise, monitor and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inspect the police officers under the subordinate to comply with this announcement. In case of any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violation of this notice, report to the Superintendent/Station Supervisor as soon as possible.</w:t>
      </w:r>
    </w:p>
    <w:p w14:paraId="1FCD9458" w14:textId="6508A4EC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4 Any person found to be in violation of this Notice. Complaints/whistleblowers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can be made directly through the Superintendent/Station Chief at </w:t>
      </w:r>
      <w:r w:rsidR="00BB17B4" w:rsidRPr="000C5964">
        <w:rPr>
          <w:rFonts w:ascii="TH SarabunPSK" w:eastAsia="Times New Roman" w:hAnsi="TH SarabunPSK" w:cs="TH SarabunPSK"/>
          <w:sz w:val="32"/>
          <w:szCs w:val="32"/>
        </w:rPr>
        <w:t>San Kamphaeng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Police Station or by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telephone number </w:t>
      </w:r>
      <w:r w:rsidR="00CA2E29" w:rsidRPr="00CA2E29">
        <w:rPr>
          <w:rFonts w:ascii="TH SarabunPSK" w:eastAsia="Times New Roman" w:hAnsi="TH SarabunPSK" w:cs="TH SarabunPSK"/>
          <w:sz w:val="32"/>
          <w:szCs w:val="32"/>
        </w:rPr>
        <w:t>081-9365566</w:t>
      </w:r>
      <w:r w:rsidR="00CA2E2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where the information of the complainant/whistleblower will be kept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strictly confidential.</w:t>
      </w:r>
    </w:p>
    <w:p w14:paraId="0A81F338" w14:textId="77777777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5 In case of receiving complaints/clues Personnel affiliated with such offences at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the police station will investigate the facts. If found guilty, the person who committed such act will be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punished according to the law. and deliver the matter according to the next hierarchy of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command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,subject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to strict adherence to the order.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85D72EA" w14:textId="77777777" w:rsidR="000C5964" w:rsidRDefault="000C596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04024435" w14:textId="32ABCA2F" w:rsid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-3-</w:t>
      </w:r>
    </w:p>
    <w:p w14:paraId="293E437A" w14:textId="46DC6952" w:rsidR="000C5964" w:rsidRDefault="000C5964" w:rsidP="000C5964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Order as of </w:t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January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F0A96">
        <w:rPr>
          <w:rFonts w:ascii="TH SarabunPSK" w:eastAsia="Times New Roman" w:hAnsi="TH SarabunPSK" w:cs="TH SarabunPSK"/>
          <w:sz w:val="32"/>
          <w:szCs w:val="32"/>
        </w:rPr>
        <w:t>2026</w:t>
      </w:r>
    </w:p>
    <w:p w14:paraId="25164667" w14:textId="77777777" w:rsidR="007F0A96" w:rsidRDefault="007F0A96" w:rsidP="007F0A9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297A0DA" w14:textId="77777777" w:rsidR="007F0A96" w:rsidRDefault="007F0A96" w:rsidP="007F0A9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2456AE12" wp14:editId="2C60A3BC">
            <wp:simplePos x="0" y="0"/>
            <wp:positionH relativeFrom="column">
              <wp:posOffset>2351849</wp:posOffset>
            </wp:positionH>
            <wp:positionV relativeFrom="paragraph">
              <wp:posOffset>125620</wp:posOffset>
            </wp:positionV>
            <wp:extent cx="1033145" cy="415925"/>
            <wp:effectExtent l="0" t="0" r="0" b="317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02B750" w14:textId="77777777" w:rsidR="007F0A96" w:rsidRDefault="007F0A96" w:rsidP="007F0A9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Police Colonel</w:t>
      </w:r>
    </w:p>
    <w:p w14:paraId="793F7C62" w14:textId="77777777" w:rsidR="007F0A96" w:rsidRDefault="007F0A96" w:rsidP="007F0A9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(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Suramon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Chalermchan</w:t>
      </w:r>
      <w:proofErr w:type="spellEnd"/>
      <w:r w:rsidRPr="000C5964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393B36A" w14:textId="77777777" w:rsidR="007F0A96" w:rsidRPr="000C5964" w:rsidRDefault="007F0A96" w:rsidP="007F0A9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Superintendent, San Kamphaeng Police Station</w:t>
      </w:r>
    </w:p>
    <w:p w14:paraId="127D32DC" w14:textId="77777777" w:rsidR="00F52B1C" w:rsidRPr="000C5964" w:rsidRDefault="00F52B1C" w:rsidP="000C5964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52B1C" w:rsidRPr="000C5964" w:rsidSect="000C596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64"/>
    <w:rsid w:val="000821BC"/>
    <w:rsid w:val="000C5964"/>
    <w:rsid w:val="0065407C"/>
    <w:rsid w:val="007F0A96"/>
    <w:rsid w:val="008A2505"/>
    <w:rsid w:val="008B38DC"/>
    <w:rsid w:val="00BB17B4"/>
    <w:rsid w:val="00CA2E29"/>
    <w:rsid w:val="00F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FB37"/>
  <w15:chartTrackingRefBased/>
  <w15:docId w15:val="{3C09A085-8D2C-4B05-94B7-F683C5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C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AeMs</dc:creator>
  <cp:keywords/>
  <dc:description/>
  <cp:lastModifiedBy>สภ.สันกำแพง จว.เชียงใหม่</cp:lastModifiedBy>
  <cp:revision>3</cp:revision>
  <cp:lastPrinted>2026-03-14T09:59:00Z</cp:lastPrinted>
  <dcterms:created xsi:type="dcterms:W3CDTF">2026-03-14T09:57:00Z</dcterms:created>
  <dcterms:modified xsi:type="dcterms:W3CDTF">2026-03-14T09:59:00Z</dcterms:modified>
</cp:coreProperties>
</file>